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AB763" w14:textId="77777777" w:rsidR="00442B30" w:rsidRDefault="00D57258">
      <w:pPr>
        <w:pStyle w:val="Heading1"/>
      </w:pPr>
      <w:r>
        <w:t>Clock Time Management</w:t>
      </w:r>
    </w:p>
    <w:p w14:paraId="4C7AB764" w14:textId="77777777" w:rsidR="00442B30" w:rsidRDefault="00D57258">
      <w:pPr>
        <w:spacing w:after="120"/>
      </w:pPr>
      <w:r>
        <w:t xml:space="preserve">This system will depend on and display the contents of the ESP32's time of day (TOD) clock. However, there will be code running in the </w:t>
      </w:r>
      <w:proofErr w:type="spellStart"/>
      <w:r>
        <w:t>ClockTime</w:t>
      </w:r>
      <w:proofErr w:type="spellEnd"/>
      <w:r>
        <w:t xml:space="preserve"> thread that will periodically adjust the ESP32's clock so that it is as accurate as possible.</w:t>
      </w:r>
    </w:p>
    <w:p w14:paraId="4C7AB765" w14:textId="1FC527D5" w:rsidR="00442B30" w:rsidRDefault="00D57258">
      <w:pPr>
        <w:spacing w:after="120"/>
      </w:pPr>
      <w:r>
        <w:t xml:space="preserve">There are two sources of more accurate time: A DS3231 RTC module on the I2C bus, and NTP. A challenge is that one or the other may not be available, so this design </w:t>
      </w:r>
      <w:proofErr w:type="gramStart"/>
      <w:r>
        <w:t>has to</w:t>
      </w:r>
      <w:proofErr w:type="gramEnd"/>
      <w:r>
        <w:t xml:space="preserve"> be resilient (one </w:t>
      </w:r>
      <w:proofErr w:type="gramStart"/>
      <w:r>
        <w:t>has to</w:t>
      </w:r>
      <w:proofErr w:type="gramEnd"/>
      <w:r>
        <w:t xml:space="preserve"> be available for this system to show accurate time</w:t>
      </w:r>
      <w:r w:rsidR="00AE4027">
        <w:t>, but if neither is available the clock should operate with whatever is in the TOD clock</w:t>
      </w:r>
      <w:r>
        <w:t>).</w:t>
      </w:r>
    </w:p>
    <w:p w14:paraId="4C7AB766" w14:textId="77777777" w:rsidR="00442B30" w:rsidRDefault="00D57258">
      <w:pPr>
        <w:spacing w:after="120"/>
      </w:pPr>
      <w:r>
        <w:t>The proposed approach is as follows:</w:t>
      </w:r>
    </w:p>
    <w:p w14:paraId="4C7AB767" w14:textId="77777777" w:rsidR="00442B30" w:rsidRDefault="00D57258">
      <w:pPr>
        <w:spacing w:after="80"/>
      </w:pPr>
      <w:r>
        <w:t>At startup the TOD clock will initialize at zero time (whatever that is – I don't care).</w:t>
      </w:r>
    </w:p>
    <w:p w14:paraId="4C7AB768" w14:textId="4688D78A" w:rsidR="00442B30" w:rsidRDefault="00D57258">
      <w:pPr>
        <w:spacing w:after="80"/>
      </w:pPr>
      <w:r>
        <w:t xml:space="preserve">The </w:t>
      </w:r>
      <w:proofErr w:type="spellStart"/>
      <w:r>
        <w:t>ClockTime</w:t>
      </w:r>
      <w:proofErr w:type="spellEnd"/>
      <w:r>
        <w:t xml:space="preserve"> thread will monitor the TOD clock for DST transitions and adjust the TOD clock as appropriate when transitions occur. </w:t>
      </w:r>
      <w:r w:rsidR="009B296A">
        <w:t xml:space="preserve">For now, </w:t>
      </w:r>
      <w:r>
        <w:t>DST rules are hardcoded for US Eastern time zone (second Sunday of March forward, first Sunday of November back).</w:t>
      </w:r>
    </w:p>
    <w:p w14:paraId="19225179" w14:textId="5F2A3221" w:rsidR="006405E5" w:rsidRDefault="006405E5" w:rsidP="006405E5">
      <w:pPr>
        <w:spacing w:after="80"/>
      </w:pPr>
      <w:r>
        <w:t xml:space="preserve">The time </w:t>
      </w:r>
      <w:r w:rsidR="00946276">
        <w:t xml:space="preserve">that is stored in the </w:t>
      </w:r>
      <w:r>
        <w:t xml:space="preserve">DS3231 and </w:t>
      </w:r>
      <w:r w:rsidR="00946276">
        <w:t xml:space="preserve">the time that comes from </w:t>
      </w:r>
      <w:r>
        <w:t>NTP is in Universal Time (UTC).</w:t>
      </w:r>
      <w:r w:rsidR="009B296A">
        <w:t xml:space="preserve">  </w:t>
      </w:r>
    </w:p>
    <w:p w14:paraId="4C7AB769" w14:textId="5393B871" w:rsidR="00442B30" w:rsidRDefault="009B296A">
      <w:pPr>
        <w:spacing w:after="80"/>
      </w:pPr>
      <w:r>
        <w:t xml:space="preserve">Every hour, </w:t>
      </w:r>
      <w:proofErr w:type="spellStart"/>
      <w:r w:rsidR="00D57258">
        <w:t>ClockTime</w:t>
      </w:r>
      <w:proofErr w:type="spellEnd"/>
      <w:r w:rsidR="00D57258">
        <w:t xml:space="preserve"> will read the </w:t>
      </w:r>
      <w:r>
        <w:t xml:space="preserve">UTC </w:t>
      </w:r>
      <w:r w:rsidR="00D57258">
        <w:t>time from the DS3231 RTC</w:t>
      </w:r>
      <w:r w:rsidR="00024371">
        <w:t xml:space="preserve">, convert to the proper local time (including DST) </w:t>
      </w:r>
      <w:r w:rsidR="00D57258">
        <w:t>and put that into the TOD clock</w:t>
      </w:r>
      <w:r w:rsidR="003E01B5">
        <w:t>.</w:t>
      </w:r>
    </w:p>
    <w:p w14:paraId="4C7AB76A" w14:textId="148E46D3" w:rsidR="00442B30" w:rsidRDefault="003E01B5">
      <w:pPr>
        <w:spacing w:after="80"/>
      </w:pPr>
      <w:r>
        <w:t xml:space="preserve">Once a day, </w:t>
      </w:r>
      <w:proofErr w:type="spellStart"/>
      <w:r w:rsidR="00D57258">
        <w:t>ClockTime</w:t>
      </w:r>
      <w:proofErr w:type="spellEnd"/>
      <w:r w:rsidR="00D57258">
        <w:t xml:space="preserve"> will fetch the current </w:t>
      </w:r>
      <w:r w:rsidR="00563A38">
        <w:t xml:space="preserve">UTC </w:t>
      </w:r>
      <w:r w:rsidR="00D57258">
        <w:t xml:space="preserve">time from the internet with NTP. </w:t>
      </w:r>
      <w:r w:rsidR="00563A38">
        <w:t xml:space="preserve">This UTC </w:t>
      </w:r>
      <w:r w:rsidR="00D57258">
        <w:t>time will be written both into the DS3231 RTC and into the TOD clock</w:t>
      </w:r>
      <w:r w:rsidR="00563A38">
        <w:t xml:space="preserve"> (with conversion to local time and considering DST)</w:t>
      </w:r>
      <w:r>
        <w:t>.</w:t>
      </w:r>
    </w:p>
    <w:p w14:paraId="4C7AB76C" w14:textId="762564E2" w:rsidR="00442B30" w:rsidRDefault="006F168B">
      <w:pPr>
        <w:spacing w:after="80"/>
      </w:pPr>
      <w:r>
        <w:t xml:space="preserve">For now, </w:t>
      </w:r>
      <w:proofErr w:type="spellStart"/>
      <w:r w:rsidR="00D57258">
        <w:t>WiFi</w:t>
      </w:r>
      <w:proofErr w:type="spellEnd"/>
      <w:r w:rsidR="00D57258">
        <w:t xml:space="preserve"> credentials for NTP access are hardcoded: </w:t>
      </w:r>
      <w:r w:rsidR="00D57258" w:rsidRPr="007F24A8">
        <w:rPr>
          <w:highlight w:val="yellow"/>
        </w:rPr>
        <w:t>SSID="B" and password="70317031".</w:t>
      </w:r>
    </w:p>
    <w:p w14:paraId="4C7AB76E" w14:textId="76191D6E" w:rsidR="00442B30" w:rsidRDefault="00D57258">
      <w:pPr>
        <w:spacing w:after="80"/>
      </w:pPr>
      <w:r>
        <w:t xml:space="preserve">This entire clock management runs on the master board only. </w:t>
      </w:r>
      <w:r w:rsidR="00682FFB">
        <w:t xml:space="preserve">The </w:t>
      </w:r>
      <w:proofErr w:type="spellStart"/>
      <w:r w:rsidR="00EA4A08">
        <w:t>C</w:t>
      </w:r>
      <w:r w:rsidR="00682FFB">
        <w:t>lockTime</w:t>
      </w:r>
      <w:proofErr w:type="spellEnd"/>
      <w:r w:rsidR="00682FFB">
        <w:t xml:space="preserve"> </w:t>
      </w:r>
      <w:r w:rsidR="00EA4A08">
        <w:t>module will read the TOD clock and cause it to be displayed on the tubes.</w:t>
      </w:r>
    </w:p>
    <w:p w14:paraId="41F74234" w14:textId="77777777" w:rsidR="004B4F0B" w:rsidRDefault="004B4F0B">
      <w:pPr>
        <w:spacing w:after="80"/>
      </w:pPr>
    </w:p>
    <w:p w14:paraId="6648A44D" w14:textId="77777777" w:rsidR="004B4F0B" w:rsidRDefault="004B4F0B" w:rsidP="004B4F0B">
      <w:pPr>
        <w:pStyle w:val="Heading1"/>
      </w:pPr>
      <w:r>
        <w:rPr>
          <w:color w:val="0000FF"/>
        </w:rPr>
        <w:t>NTP Time Synchronization</w:t>
      </w:r>
    </w:p>
    <w:p w14:paraId="7DF49EE5" w14:textId="56ADCA94" w:rsidR="007F24A8" w:rsidRPr="007F24A8" w:rsidRDefault="007F24A8" w:rsidP="007F24A8">
      <w:pPr>
        <w:spacing w:after="80"/>
        <w:rPr>
          <w:highlight w:val="yellow"/>
        </w:rPr>
      </w:pPr>
      <w:r w:rsidRPr="007F24A8">
        <w:rPr>
          <w:highlight w:val="yellow"/>
        </w:rPr>
        <w:t xml:space="preserve">NTP time synchronization uses </w:t>
      </w:r>
      <w:proofErr w:type="spellStart"/>
      <w:r w:rsidRPr="007F24A8">
        <w:rPr>
          <w:highlight w:val="yellow"/>
        </w:rPr>
        <w:t>configTime</w:t>
      </w:r>
      <w:proofErr w:type="spellEnd"/>
      <w:r w:rsidRPr="007F24A8">
        <w:rPr>
          <w:highlight w:val="yellow"/>
        </w:rPr>
        <w:t xml:space="preserve">.  Use </w:t>
      </w:r>
      <w:proofErr w:type="spellStart"/>
      <w:proofErr w:type="gramStart"/>
      <w:r w:rsidRPr="007F24A8">
        <w:rPr>
          <w:highlight w:val="yellow"/>
        </w:rPr>
        <w:t>waitForNtp</w:t>
      </w:r>
      <w:proofErr w:type="spellEnd"/>
      <w:r w:rsidRPr="007F24A8">
        <w:rPr>
          <w:highlight w:val="yellow"/>
        </w:rPr>
        <w:t>(</w:t>
      </w:r>
      <w:proofErr w:type="gramEnd"/>
      <w:r w:rsidRPr="007F24A8">
        <w:rPr>
          <w:highlight w:val="yellow"/>
        </w:rPr>
        <w:t>10000)</w:t>
      </w:r>
      <w:r w:rsidRPr="007F24A8">
        <w:rPr>
          <w:highlight w:val="yellow"/>
        </w:rPr>
        <w:t xml:space="preserve"> to make sure that the NTP synchronization call has successfully completed.  We had significant difficulty with getting proper NTP time because of collisions </w:t>
      </w:r>
      <w:proofErr w:type="gramStart"/>
      <w:r w:rsidRPr="007F24A8">
        <w:rPr>
          <w:highlight w:val="yellow"/>
        </w:rPr>
        <w:t>with ???</w:t>
      </w:r>
      <w:proofErr w:type="gramEnd"/>
    </w:p>
    <w:p w14:paraId="5E8EAFF5" w14:textId="2A64F415" w:rsidR="004B4F0B" w:rsidRPr="007F24A8" w:rsidRDefault="004B4F0B" w:rsidP="007F24A8">
      <w:pPr>
        <w:spacing w:after="80"/>
        <w:rPr>
          <w:highlight w:val="yellow"/>
        </w:rPr>
      </w:pPr>
      <w:r w:rsidRPr="007F24A8">
        <w:rPr>
          <w:highlight w:val="yellow"/>
        </w:rPr>
        <w:t xml:space="preserve">The system tries multiple NTP servers in sequence (time.nist.gov, time.google.com, time.cloudflare.com, pool.ntp.org) with 3-second timeout per server. UTC time is written to DS3231, then converted to local time (UTC + </w:t>
      </w:r>
      <w:proofErr w:type="spellStart"/>
      <w:r w:rsidRPr="007F24A8">
        <w:rPr>
          <w:highlight w:val="yellow"/>
        </w:rPr>
        <w:t>timezone</w:t>
      </w:r>
      <w:proofErr w:type="spellEnd"/>
      <w:r w:rsidRPr="007F24A8">
        <w:rPr>
          <w:highlight w:val="yellow"/>
        </w:rPr>
        <w:t xml:space="preserve"> offset + DST if applicable) for the system clock and display.</w:t>
      </w:r>
    </w:p>
    <w:p w14:paraId="23012831" w14:textId="77777777" w:rsidR="004B4F0B" w:rsidRDefault="004B4F0B" w:rsidP="007F24A8">
      <w:pPr>
        <w:spacing w:after="80"/>
      </w:pPr>
      <w:r w:rsidRPr="007F24A8">
        <w:rPr>
          <w:highlight w:val="yellow"/>
        </w:rPr>
        <w:t>NTP sync occurs 5 seconds after boot and then daily. If NTP fails, the clock continues using DS3231 time. Users can manually set time via the SET_TIME console command.</w:t>
      </w:r>
    </w:p>
    <w:p w14:paraId="150E726E" w14:textId="77777777" w:rsidR="004B4F0B" w:rsidRDefault="004B4F0B">
      <w:pPr>
        <w:spacing w:after="80"/>
      </w:pPr>
    </w:p>
    <w:sectPr w:rsidR="004B4F0B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94043"/>
    <w:multiLevelType w:val="hybridMultilevel"/>
    <w:tmpl w:val="17822A96"/>
    <w:lvl w:ilvl="0" w:tplc="30848FCE">
      <w:start w:val="1"/>
      <w:numFmt w:val="bullet"/>
      <w:lvlText w:val="●"/>
      <w:lvlJc w:val="left"/>
      <w:pPr>
        <w:ind w:left="720" w:hanging="360"/>
      </w:pPr>
    </w:lvl>
    <w:lvl w:ilvl="1" w:tplc="670A6798">
      <w:start w:val="1"/>
      <w:numFmt w:val="bullet"/>
      <w:lvlText w:val="○"/>
      <w:lvlJc w:val="left"/>
      <w:pPr>
        <w:ind w:left="1440" w:hanging="360"/>
      </w:pPr>
    </w:lvl>
    <w:lvl w:ilvl="2" w:tplc="A9BE5660">
      <w:start w:val="1"/>
      <w:numFmt w:val="bullet"/>
      <w:lvlText w:val="■"/>
      <w:lvlJc w:val="left"/>
      <w:pPr>
        <w:ind w:left="2160" w:hanging="360"/>
      </w:pPr>
    </w:lvl>
    <w:lvl w:ilvl="3" w:tplc="117E4D06">
      <w:start w:val="1"/>
      <w:numFmt w:val="bullet"/>
      <w:lvlText w:val="●"/>
      <w:lvlJc w:val="left"/>
      <w:pPr>
        <w:ind w:left="2880" w:hanging="360"/>
      </w:pPr>
    </w:lvl>
    <w:lvl w:ilvl="4" w:tplc="43487340">
      <w:start w:val="1"/>
      <w:numFmt w:val="bullet"/>
      <w:lvlText w:val="○"/>
      <w:lvlJc w:val="left"/>
      <w:pPr>
        <w:ind w:left="3600" w:hanging="360"/>
      </w:pPr>
    </w:lvl>
    <w:lvl w:ilvl="5" w:tplc="DD0CBD7A">
      <w:start w:val="1"/>
      <w:numFmt w:val="bullet"/>
      <w:lvlText w:val="■"/>
      <w:lvlJc w:val="left"/>
      <w:pPr>
        <w:ind w:left="4320" w:hanging="360"/>
      </w:pPr>
    </w:lvl>
    <w:lvl w:ilvl="6" w:tplc="76F0636A">
      <w:start w:val="1"/>
      <w:numFmt w:val="bullet"/>
      <w:lvlText w:val="●"/>
      <w:lvlJc w:val="left"/>
      <w:pPr>
        <w:ind w:left="5040" w:hanging="360"/>
      </w:pPr>
    </w:lvl>
    <w:lvl w:ilvl="7" w:tplc="3224D71E">
      <w:start w:val="1"/>
      <w:numFmt w:val="bullet"/>
      <w:lvlText w:val="●"/>
      <w:lvlJc w:val="left"/>
      <w:pPr>
        <w:ind w:left="5760" w:hanging="360"/>
      </w:pPr>
    </w:lvl>
    <w:lvl w:ilvl="8" w:tplc="215291DA">
      <w:start w:val="1"/>
      <w:numFmt w:val="bullet"/>
      <w:lvlText w:val="●"/>
      <w:lvlJc w:val="left"/>
      <w:pPr>
        <w:ind w:left="6480" w:hanging="360"/>
      </w:pPr>
    </w:lvl>
  </w:abstractNum>
  <w:num w:numId="1" w16cid:durableId="168913506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30"/>
    <w:rsid w:val="00024371"/>
    <w:rsid w:val="002E63C0"/>
    <w:rsid w:val="00384A30"/>
    <w:rsid w:val="00397098"/>
    <w:rsid w:val="003E01B5"/>
    <w:rsid w:val="004007B5"/>
    <w:rsid w:val="00442B30"/>
    <w:rsid w:val="004B4F0B"/>
    <w:rsid w:val="00550A47"/>
    <w:rsid w:val="00563A38"/>
    <w:rsid w:val="005A245C"/>
    <w:rsid w:val="006405E5"/>
    <w:rsid w:val="00682FFB"/>
    <w:rsid w:val="006F168B"/>
    <w:rsid w:val="007100AD"/>
    <w:rsid w:val="007F24A8"/>
    <w:rsid w:val="00946276"/>
    <w:rsid w:val="009B296A"/>
    <w:rsid w:val="00AC4D29"/>
    <w:rsid w:val="00AE4027"/>
    <w:rsid w:val="00C01116"/>
    <w:rsid w:val="00D57258"/>
    <w:rsid w:val="00E55DA1"/>
    <w:rsid w:val="00EA4A08"/>
    <w:rsid w:val="00EC0A6C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AB763"/>
  <w15:docId w15:val="{29E71D9F-08D2-491B-A842-3EA13ED90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80" w:after="120"/>
      <w:outlineLvl w:val="0"/>
    </w:pPr>
    <w:rPr>
      <w:b/>
      <w:bCs/>
      <w:sz w:val="28"/>
      <w:szCs w:val="28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Cliff Lasser</cp:lastModifiedBy>
  <cp:revision>7</cp:revision>
  <dcterms:created xsi:type="dcterms:W3CDTF">2026-02-19T12:57:00Z</dcterms:created>
  <dcterms:modified xsi:type="dcterms:W3CDTF">2026-03-08T03:05:00Z</dcterms:modified>
</cp:coreProperties>
</file>